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BF35A" w14:textId="77777777" w:rsidR="002A0B2E" w:rsidRDefault="00976101">
      <w:pPr>
        <w:pStyle w:val="Standard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IRISH  FEDERATION  OF UNIVERSITY  WOMEN</w:t>
      </w:r>
    </w:p>
    <w:p w14:paraId="6B13833B" w14:textId="77777777" w:rsidR="002A0B2E" w:rsidRDefault="00976101">
      <w:pPr>
        <w:pStyle w:val="Standard"/>
        <w:spacing w:line="360" w:lineRule="auto"/>
        <w:jc w:val="center"/>
        <w:rPr>
          <w:rFonts w:ascii="Calibri" w:hAnsi="Calibri" w:cs="Calibri"/>
          <w:b/>
          <w:bCs/>
          <w:i/>
          <w:iCs/>
        </w:rPr>
      </w:pPr>
      <w:proofErr w:type="spellStart"/>
      <w:r>
        <w:rPr>
          <w:rFonts w:ascii="Calibri" w:hAnsi="Calibri" w:cs="Calibri"/>
          <w:b/>
          <w:bCs/>
          <w:i/>
          <w:iCs/>
        </w:rPr>
        <w:t>Cónascadh</w:t>
      </w:r>
      <w:proofErr w:type="spellEnd"/>
      <w:r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</w:rPr>
        <w:t>Banchéimite</w:t>
      </w:r>
      <w:proofErr w:type="spellEnd"/>
      <w:r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</w:rPr>
        <w:t>na</w:t>
      </w:r>
      <w:proofErr w:type="spellEnd"/>
      <w:r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</w:rPr>
        <w:t>hÉireann</w:t>
      </w:r>
      <w:proofErr w:type="spellEnd"/>
    </w:p>
    <w:p w14:paraId="669E6FD5" w14:textId="77777777" w:rsidR="002A0B2E" w:rsidRDefault="00976101">
      <w:pPr>
        <w:pStyle w:val="Standard"/>
        <w:spacing w:line="360" w:lineRule="auto"/>
        <w:jc w:val="center"/>
        <w:rPr>
          <w:rFonts w:ascii="Calibri" w:hAnsi="Calibri" w:cs="Calibri"/>
          <w:b/>
          <w:bCs/>
          <w:i/>
          <w:iCs/>
        </w:rPr>
      </w:pPr>
      <w:proofErr w:type="spellStart"/>
      <w:r>
        <w:rPr>
          <w:rFonts w:ascii="Calibri" w:hAnsi="Calibri" w:cs="Calibri"/>
          <w:b/>
          <w:bCs/>
          <w:i/>
          <w:iCs/>
        </w:rPr>
        <w:t>IrFUW</w:t>
      </w:r>
      <w:proofErr w:type="spellEnd"/>
    </w:p>
    <w:p w14:paraId="673532E4" w14:textId="77777777" w:rsidR="002A0B2E" w:rsidRDefault="002A0B2E">
      <w:pPr>
        <w:pStyle w:val="Standard"/>
        <w:spacing w:line="360" w:lineRule="auto"/>
        <w:rPr>
          <w:rFonts w:ascii="Calibri" w:hAnsi="Calibri" w:cs="Calibri"/>
          <w:b/>
          <w:bCs/>
        </w:rPr>
      </w:pPr>
    </w:p>
    <w:p w14:paraId="7EEE3FF9" w14:textId="77777777" w:rsidR="002A0B2E" w:rsidRDefault="002A0B2E">
      <w:pPr>
        <w:pStyle w:val="Standard"/>
        <w:spacing w:line="360" w:lineRule="auto"/>
        <w:rPr>
          <w:rFonts w:ascii="Calibri" w:hAnsi="Calibri" w:cs="Calibri"/>
          <w:b/>
          <w:bCs/>
        </w:rPr>
      </w:pPr>
    </w:p>
    <w:p w14:paraId="151929EC" w14:textId="77777777" w:rsidR="002A0B2E" w:rsidRDefault="00976101">
      <w:pPr>
        <w:pStyle w:val="Standard"/>
        <w:spacing w:line="360" w:lineRule="auto"/>
        <w:rPr>
          <w:rFonts w:hint="eastAsia"/>
        </w:rPr>
      </w:pPr>
      <w:proofErr w:type="spellStart"/>
      <w:r>
        <w:rPr>
          <w:rFonts w:ascii="Calibri" w:hAnsi="Calibri" w:cs="Calibri"/>
          <w:b/>
          <w:bCs/>
        </w:rPr>
        <w:t>IrFUW</w:t>
      </w:r>
      <w:proofErr w:type="spellEnd"/>
      <w:r>
        <w:rPr>
          <w:rFonts w:ascii="Calibri" w:hAnsi="Calibri" w:cs="Calibri"/>
          <w:b/>
          <w:bCs/>
        </w:rPr>
        <w:t xml:space="preserve"> Report January 2021.</w:t>
      </w:r>
    </w:p>
    <w:p w14:paraId="0169FCF5" w14:textId="77777777" w:rsidR="002A0B2E" w:rsidRDefault="002A0B2E">
      <w:pPr>
        <w:pStyle w:val="Standard"/>
        <w:spacing w:line="360" w:lineRule="auto"/>
        <w:rPr>
          <w:rFonts w:ascii="Calibri" w:hAnsi="Calibri" w:cs="Calibri"/>
          <w:b/>
          <w:bCs/>
        </w:rPr>
      </w:pPr>
    </w:p>
    <w:p w14:paraId="5A19FBA6" w14:textId="77777777" w:rsidR="002A0B2E" w:rsidRDefault="00976101">
      <w:pPr>
        <w:pStyle w:val="Standard"/>
        <w:spacing w:line="360" w:lineRule="auto"/>
        <w:rPr>
          <w:rFonts w:hint="eastAsia"/>
        </w:rPr>
      </w:pPr>
      <w:r>
        <w:rPr>
          <w:rFonts w:ascii="Calibri" w:hAnsi="Calibri" w:cs="Calibri"/>
        </w:rPr>
        <w:t xml:space="preserve">Greetings for 2021 to all our </w:t>
      </w:r>
      <w:proofErr w:type="spellStart"/>
      <w:r>
        <w:rPr>
          <w:rFonts w:ascii="Calibri" w:hAnsi="Calibri" w:cs="Calibri"/>
        </w:rPr>
        <w:t>IrFUW</w:t>
      </w:r>
      <w:proofErr w:type="spellEnd"/>
      <w:r>
        <w:rPr>
          <w:rFonts w:ascii="Calibri" w:hAnsi="Calibri" w:cs="Calibri"/>
        </w:rPr>
        <w:t xml:space="preserve"> members.  Let us</w:t>
      </w:r>
      <w:r>
        <w:rPr>
          <w:rFonts w:ascii="Calibri" w:hAnsi="Calibri" w:cs="Calibri"/>
        </w:rPr>
        <w:t xml:space="preserve"> hope that the current vaccination programme is successful and life for us all will soon return to normal.</w:t>
      </w:r>
    </w:p>
    <w:p w14:paraId="31D7F56F" w14:textId="77777777" w:rsidR="002A0B2E" w:rsidRDefault="002A0B2E">
      <w:pPr>
        <w:pStyle w:val="Standard"/>
        <w:spacing w:line="360" w:lineRule="auto"/>
        <w:rPr>
          <w:rFonts w:ascii="Calibri" w:hAnsi="Calibri" w:cs="Calibri"/>
        </w:rPr>
      </w:pPr>
    </w:p>
    <w:p w14:paraId="44EF785E" w14:textId="77777777" w:rsidR="002A0B2E" w:rsidRDefault="00976101">
      <w:pPr>
        <w:pStyle w:val="Standard"/>
        <w:spacing w:line="360" w:lineRule="auto"/>
        <w:rPr>
          <w:rFonts w:hint="eastAsia"/>
        </w:rPr>
      </w:pPr>
      <w:r>
        <w:rPr>
          <w:rFonts w:ascii="Calibri" w:hAnsi="Calibri" w:cs="Calibri"/>
        </w:rPr>
        <w:t xml:space="preserve">The COVID-19 Pandemic restrictions caused some </w:t>
      </w:r>
      <w:proofErr w:type="spellStart"/>
      <w:r>
        <w:rPr>
          <w:rFonts w:ascii="Calibri" w:hAnsi="Calibri" w:cs="Calibri"/>
        </w:rPr>
        <w:t>IrFUW</w:t>
      </w:r>
      <w:proofErr w:type="spellEnd"/>
      <w:r>
        <w:rPr>
          <w:rFonts w:ascii="Calibri" w:hAnsi="Calibri" w:cs="Calibri"/>
        </w:rPr>
        <w:t xml:space="preserve"> events to be cancelled during 2020. The Public Speaking Competition and Council Meeting took p</w:t>
      </w:r>
      <w:r>
        <w:rPr>
          <w:rFonts w:ascii="Calibri" w:hAnsi="Calibri" w:cs="Calibri"/>
        </w:rPr>
        <w:t xml:space="preserve">lace in March before ‘Lockdown’ but the  </w:t>
      </w:r>
      <w:r>
        <w:rPr>
          <w:rFonts w:ascii="Calibri" w:hAnsi="Calibri" w:cs="Calibri"/>
          <w:b/>
          <w:bCs/>
          <w:i/>
          <w:iCs/>
        </w:rPr>
        <w:t xml:space="preserve">Meet and Greet </w:t>
      </w:r>
      <w:r>
        <w:rPr>
          <w:rFonts w:ascii="Calibri" w:hAnsi="Calibri" w:cs="Calibri"/>
        </w:rPr>
        <w:t xml:space="preserve">scheduled for May and the annual </w:t>
      </w:r>
      <w:r>
        <w:rPr>
          <w:rFonts w:ascii="Calibri" w:hAnsi="Calibri" w:cs="Calibri"/>
          <w:b/>
          <w:bCs/>
          <w:i/>
          <w:iCs/>
        </w:rPr>
        <w:t xml:space="preserve">October Conference </w:t>
      </w:r>
      <w:r>
        <w:rPr>
          <w:rFonts w:ascii="Calibri" w:hAnsi="Calibri" w:cs="Calibri"/>
        </w:rPr>
        <w:t>were both cancelled. The October Council Meeting was postponed and held on the 5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December by Zoom.</w:t>
      </w:r>
    </w:p>
    <w:p w14:paraId="31E98E35" w14:textId="77777777" w:rsidR="002A0B2E" w:rsidRDefault="002A0B2E">
      <w:pPr>
        <w:pStyle w:val="Standard"/>
        <w:spacing w:line="360" w:lineRule="auto"/>
        <w:rPr>
          <w:rFonts w:ascii="Calibri" w:hAnsi="Calibri" w:cs="Calibri"/>
        </w:rPr>
      </w:pPr>
    </w:p>
    <w:p w14:paraId="68015BD9" w14:textId="77777777" w:rsidR="002A0B2E" w:rsidRDefault="00976101">
      <w:pPr>
        <w:pStyle w:val="Standard"/>
        <w:spacing w:line="360" w:lineRule="auto"/>
        <w:rPr>
          <w:rFonts w:hint="eastAsia"/>
        </w:rPr>
      </w:pPr>
      <w:r>
        <w:rPr>
          <w:rFonts w:ascii="Calibri" w:hAnsi="Calibri" w:cs="Calibri"/>
        </w:rPr>
        <w:t>The UWE AGM was also held by Zoom from Paris i</w:t>
      </w:r>
      <w:r>
        <w:rPr>
          <w:rFonts w:ascii="Calibri" w:hAnsi="Calibri" w:cs="Calibri"/>
        </w:rPr>
        <w:t>n September 2020. GWI and Graduate Women Ireland Scotland Britain (GWISB) also organised a number of Zoom Meetings during this period.</w:t>
      </w:r>
    </w:p>
    <w:p w14:paraId="172D7072" w14:textId="77777777" w:rsidR="002A0B2E" w:rsidRDefault="002A0B2E">
      <w:pPr>
        <w:pStyle w:val="Standard"/>
        <w:spacing w:line="360" w:lineRule="auto"/>
        <w:rPr>
          <w:rFonts w:ascii="Calibri" w:hAnsi="Calibri" w:cs="Calibri"/>
        </w:rPr>
      </w:pPr>
    </w:p>
    <w:p w14:paraId="453F8C5F" w14:textId="77777777" w:rsidR="002A0B2E" w:rsidRDefault="00976101">
      <w:pPr>
        <w:pStyle w:val="ListParagraph"/>
        <w:spacing w:line="360" w:lineRule="auto"/>
        <w:ind w:left="0"/>
        <w:jc w:val="both"/>
        <w:rPr>
          <w:rFonts w:hint="eastAsia"/>
        </w:rPr>
      </w:pPr>
      <w:r>
        <w:rPr>
          <w:rFonts w:ascii="Calibri" w:hAnsi="Calibri" w:cs="Calibri"/>
        </w:rPr>
        <w:t xml:space="preserve">The </w:t>
      </w:r>
      <w:r>
        <w:rPr>
          <w:rFonts w:ascii="Calibri" w:hAnsi="Calibri" w:cs="Calibri"/>
          <w:b/>
          <w:bCs/>
          <w:i/>
          <w:iCs/>
        </w:rPr>
        <w:t xml:space="preserve">Meet and Greet </w:t>
      </w:r>
      <w:r>
        <w:rPr>
          <w:rFonts w:ascii="Calibri" w:hAnsi="Calibri" w:cs="Calibri"/>
        </w:rPr>
        <w:t>has been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rebooked in UCD University Club</w:t>
      </w:r>
      <w:r>
        <w:rPr>
          <w:rFonts w:ascii="Calibri" w:hAnsi="Calibri" w:cs="Calibri"/>
        </w:rPr>
        <w:t xml:space="preserve"> for May ‘21 but it is uncertain now whether it will take place. </w:t>
      </w:r>
      <w:r>
        <w:rPr>
          <w:rFonts w:ascii="Calibri" w:hAnsi="Calibri" w:cs="Calibri"/>
          <w:b/>
          <w:bCs/>
        </w:rPr>
        <w:t>Fáilte Ireland</w:t>
      </w:r>
      <w:r>
        <w:rPr>
          <w:rFonts w:ascii="Calibri" w:hAnsi="Calibri" w:cs="Calibri"/>
        </w:rPr>
        <w:t xml:space="preserve"> will </w:t>
      </w:r>
      <w:r>
        <w:rPr>
          <w:rFonts w:ascii="Calibri" w:hAnsi="Calibri" w:cs="Calibri"/>
        </w:rPr>
        <w:t xml:space="preserve">allow €30 per visitor attending the </w:t>
      </w:r>
      <w:r>
        <w:rPr>
          <w:rFonts w:ascii="Calibri" w:hAnsi="Calibri" w:cs="Calibri"/>
          <w:b/>
          <w:bCs/>
          <w:i/>
          <w:iCs/>
        </w:rPr>
        <w:t>Meet and Greet</w:t>
      </w:r>
      <w:r>
        <w:rPr>
          <w:rFonts w:ascii="Calibri" w:hAnsi="Calibri" w:cs="Calibri"/>
        </w:rPr>
        <w:t xml:space="preserve"> if the number of European visitors, including Northern Ireland visitors, is between 50 and 150.</w:t>
      </w:r>
    </w:p>
    <w:p w14:paraId="31F8F2E0" w14:textId="77777777" w:rsidR="002A0B2E" w:rsidRDefault="0097610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</w:rPr>
        <w:t xml:space="preserve">The </w:t>
      </w:r>
      <w:proofErr w:type="spellStart"/>
      <w:r>
        <w:rPr>
          <w:rFonts w:ascii="Calibri" w:hAnsi="Calibri" w:cs="Calibri"/>
        </w:rPr>
        <w:t>IrFUW</w:t>
      </w:r>
      <w:proofErr w:type="spellEnd"/>
      <w:r>
        <w:rPr>
          <w:rFonts w:ascii="Calibri" w:hAnsi="Calibri" w:cs="Calibri"/>
        </w:rPr>
        <w:t xml:space="preserve"> has been </w:t>
      </w:r>
      <w:r>
        <w:rPr>
          <w:rFonts w:ascii="Calibri" w:hAnsi="Calibri" w:cs="Calibri"/>
        </w:rPr>
        <w:t xml:space="preserve">party to a ‘Collective Complaint’ </w:t>
      </w:r>
      <w:r>
        <w:rPr>
          <w:rFonts w:ascii="Cambria" w:hAnsi="Cambria" w:cs="Calibri"/>
        </w:rPr>
        <w:t xml:space="preserve">on Gender Pay Gap </w:t>
      </w:r>
      <w:r>
        <w:rPr>
          <w:rFonts w:ascii="Calibri" w:hAnsi="Calibri" w:cs="Calibri"/>
        </w:rPr>
        <w:t xml:space="preserve">made by UWE to the European Committee on Social Rights (ECSR). </w:t>
      </w:r>
      <w:r>
        <w:rPr>
          <w:rFonts w:ascii="Cambria" w:hAnsi="Cambria" w:cs="Calibri"/>
        </w:rPr>
        <w:t xml:space="preserve"> </w:t>
      </w:r>
      <w:r>
        <w:rPr>
          <w:rFonts w:ascii="Calibri" w:hAnsi="Calibri" w:cs="Calibri"/>
        </w:rPr>
        <w:t xml:space="preserve">All Oireachtas female Senators and TDs were contacted by email and I’m pleased to say that the </w:t>
      </w:r>
      <w:r>
        <w:rPr>
          <w:rFonts w:ascii="Calibri" w:hAnsi="Calibri" w:cs="Calibri"/>
          <w:b/>
          <w:bCs/>
          <w:i/>
          <w:iCs/>
        </w:rPr>
        <w:t>Gender Pay Gap Information Bill</w:t>
      </w:r>
      <w:r>
        <w:rPr>
          <w:rFonts w:ascii="Calibri" w:hAnsi="Calibri" w:cs="Calibri"/>
        </w:rPr>
        <w:t xml:space="preserve"> is now in the</w:t>
      </w:r>
      <w:r>
        <w:rPr>
          <w:rFonts w:ascii="Calibri" w:hAnsi="Calibri" w:cs="Calibri"/>
        </w:rPr>
        <w:t xml:space="preserve"> fourth stage and will be before the </w:t>
      </w:r>
      <w:proofErr w:type="spellStart"/>
      <w:r>
        <w:rPr>
          <w:rFonts w:ascii="Calibri" w:hAnsi="Calibri" w:cs="Calibri"/>
        </w:rPr>
        <w:t>Dáil</w:t>
      </w:r>
      <w:proofErr w:type="spellEnd"/>
      <w:r>
        <w:rPr>
          <w:rFonts w:ascii="Calibri" w:hAnsi="Calibri" w:cs="Calibri"/>
        </w:rPr>
        <w:t xml:space="preserve"> early this year.  (Report by </w:t>
      </w:r>
      <w:proofErr w:type="spellStart"/>
      <w:r>
        <w:rPr>
          <w:rFonts w:ascii="Calibri" w:hAnsi="Calibri" w:cs="Calibri"/>
        </w:rPr>
        <w:t>Dr.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Máire</w:t>
      </w:r>
      <w:proofErr w:type="spellEnd"/>
      <w:r>
        <w:rPr>
          <w:rFonts w:ascii="Calibri" w:hAnsi="Calibri" w:cs="Calibri"/>
        </w:rPr>
        <w:t xml:space="preserve"> O’Connell available)</w:t>
      </w:r>
    </w:p>
    <w:p w14:paraId="368A5776" w14:textId="77777777" w:rsidR="002A0B2E" w:rsidRDefault="002A0B2E">
      <w:pPr>
        <w:pStyle w:val="ListParagraph"/>
        <w:spacing w:line="360" w:lineRule="auto"/>
        <w:ind w:left="0"/>
        <w:jc w:val="both"/>
        <w:rPr>
          <w:rFonts w:ascii="Cambria" w:hAnsi="Cambria"/>
        </w:rPr>
      </w:pPr>
    </w:p>
    <w:p w14:paraId="744A2CC5" w14:textId="77777777" w:rsidR="002A0B2E" w:rsidRDefault="00976101">
      <w:pPr>
        <w:pStyle w:val="ListParagraph"/>
        <w:spacing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The Public Speaking Competition, due to be hosted by QWG in March this year 2021, has been cancelled. GWGA suggested that costings should be invoiced in </w:t>
      </w:r>
      <w:r>
        <w:rPr>
          <w:rFonts w:ascii="Cambria" w:hAnsi="Cambria"/>
        </w:rPr>
        <w:t xml:space="preserve">advance to the </w:t>
      </w:r>
      <w:proofErr w:type="spellStart"/>
      <w:r>
        <w:rPr>
          <w:rFonts w:ascii="Cambria" w:hAnsi="Cambria"/>
        </w:rPr>
        <w:t>IrFUW</w:t>
      </w:r>
      <w:proofErr w:type="spellEnd"/>
      <w:r>
        <w:rPr>
          <w:rFonts w:ascii="Cambria" w:hAnsi="Cambria"/>
        </w:rPr>
        <w:t xml:space="preserve"> Treasurer and Carolyn Forster (QWG) suggested that paid Professional Adjudicators are necessary.</w:t>
      </w:r>
    </w:p>
    <w:p w14:paraId="5CA478C7" w14:textId="77777777" w:rsidR="002A0B2E" w:rsidRDefault="002A0B2E">
      <w:pPr>
        <w:pStyle w:val="ListParagraph"/>
        <w:spacing w:line="360" w:lineRule="auto"/>
        <w:ind w:left="0"/>
        <w:jc w:val="both"/>
        <w:rPr>
          <w:rFonts w:ascii="Cambria" w:hAnsi="Cambria"/>
        </w:rPr>
      </w:pPr>
    </w:p>
    <w:p w14:paraId="2CBA43D5" w14:textId="77777777" w:rsidR="002A0B2E" w:rsidRDefault="002A0B2E">
      <w:pPr>
        <w:pStyle w:val="ListParagraph"/>
        <w:spacing w:line="360" w:lineRule="auto"/>
        <w:ind w:left="0"/>
        <w:jc w:val="both"/>
        <w:rPr>
          <w:rFonts w:ascii="Cambria" w:hAnsi="Cambria"/>
        </w:rPr>
      </w:pPr>
    </w:p>
    <w:p w14:paraId="00C91E8B" w14:textId="77777777" w:rsidR="002A0B2E" w:rsidRDefault="002A0B2E">
      <w:pPr>
        <w:pStyle w:val="ListParagraph"/>
        <w:spacing w:line="360" w:lineRule="auto"/>
        <w:ind w:left="0"/>
        <w:jc w:val="both"/>
        <w:rPr>
          <w:rFonts w:ascii="Cambria" w:hAnsi="Cambria"/>
        </w:rPr>
      </w:pPr>
    </w:p>
    <w:p w14:paraId="3EA57E02" w14:textId="77777777" w:rsidR="002A0B2E" w:rsidRDefault="002A0B2E">
      <w:pPr>
        <w:pStyle w:val="ListParagraph"/>
        <w:spacing w:line="360" w:lineRule="auto"/>
        <w:ind w:left="0"/>
        <w:jc w:val="both"/>
        <w:rPr>
          <w:rFonts w:ascii="Cambria" w:hAnsi="Cambria"/>
        </w:rPr>
      </w:pPr>
    </w:p>
    <w:p w14:paraId="6DDFDF74" w14:textId="77777777" w:rsidR="002A0B2E" w:rsidRDefault="002A0B2E">
      <w:pPr>
        <w:pStyle w:val="ListParagraph"/>
        <w:spacing w:line="360" w:lineRule="auto"/>
        <w:ind w:left="0"/>
        <w:jc w:val="both"/>
        <w:rPr>
          <w:rFonts w:ascii="Cambria" w:hAnsi="Cambria"/>
        </w:rPr>
      </w:pPr>
    </w:p>
    <w:p w14:paraId="408C4A72" w14:textId="77777777" w:rsidR="002A0B2E" w:rsidRDefault="00976101">
      <w:pPr>
        <w:pStyle w:val="ListParagraph"/>
        <w:spacing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On a Positive note I’m happy to report that:</w:t>
      </w:r>
    </w:p>
    <w:p w14:paraId="6110C111" w14:textId="77777777" w:rsidR="002A0B2E" w:rsidRDefault="002A0B2E">
      <w:pPr>
        <w:pStyle w:val="ListParagraph"/>
        <w:spacing w:line="360" w:lineRule="auto"/>
        <w:ind w:left="0"/>
        <w:jc w:val="both"/>
        <w:rPr>
          <w:rFonts w:ascii="Cambria" w:hAnsi="Cambria"/>
        </w:rPr>
      </w:pPr>
    </w:p>
    <w:p w14:paraId="5ACB9838" w14:textId="77777777" w:rsidR="002A0B2E" w:rsidRDefault="00976101">
      <w:pPr>
        <w:pStyle w:val="ListParagraph"/>
        <w:spacing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* there are plans to update and revamp the </w:t>
      </w:r>
      <w:proofErr w:type="spellStart"/>
      <w:r>
        <w:rPr>
          <w:rFonts w:ascii="Cambria" w:hAnsi="Cambria"/>
        </w:rPr>
        <w:t>IrFUW</w:t>
      </w:r>
      <w:proofErr w:type="spellEnd"/>
      <w:r>
        <w:rPr>
          <w:rFonts w:ascii="Cambria" w:hAnsi="Cambria"/>
        </w:rPr>
        <w:t xml:space="preserve"> Website and we hope this will be compl</w:t>
      </w:r>
      <w:r>
        <w:rPr>
          <w:rFonts w:ascii="Cambria" w:hAnsi="Cambria"/>
        </w:rPr>
        <w:t xml:space="preserve">eted in a few </w:t>
      </w:r>
      <w:proofErr w:type="spellStart"/>
      <w:r>
        <w:rPr>
          <w:rFonts w:ascii="Cambria" w:hAnsi="Cambria"/>
        </w:rPr>
        <w:t>month’s time</w:t>
      </w:r>
      <w:proofErr w:type="spellEnd"/>
      <w:r>
        <w:rPr>
          <w:rFonts w:ascii="Cambria" w:hAnsi="Cambria"/>
        </w:rPr>
        <w:t>.</w:t>
      </w:r>
    </w:p>
    <w:p w14:paraId="4F9B7D86" w14:textId="77777777" w:rsidR="002A0B2E" w:rsidRDefault="00976101">
      <w:pPr>
        <w:pStyle w:val="ListParagraph"/>
        <w:spacing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* Aoife Price (TWG) has taken over as Editor of the </w:t>
      </w:r>
      <w:proofErr w:type="spellStart"/>
      <w:r>
        <w:rPr>
          <w:rFonts w:ascii="Cambria" w:hAnsi="Cambria"/>
        </w:rPr>
        <w:t>IrFUW</w:t>
      </w:r>
      <w:proofErr w:type="spellEnd"/>
      <w:r>
        <w:rPr>
          <w:rFonts w:ascii="Cambria" w:hAnsi="Cambria"/>
        </w:rPr>
        <w:t xml:space="preserve"> Newsletter and despite many difficulties published an Issue in Autumn 2020.</w:t>
      </w:r>
    </w:p>
    <w:p w14:paraId="1B2B6E13" w14:textId="77777777" w:rsidR="002A0B2E" w:rsidRDefault="00976101">
      <w:pPr>
        <w:pStyle w:val="ListParagraph"/>
        <w:spacing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* Nuala Ryan (UCD WGA) who represents </w:t>
      </w:r>
      <w:proofErr w:type="spellStart"/>
      <w:r>
        <w:rPr>
          <w:rFonts w:ascii="Cambria" w:hAnsi="Cambria"/>
        </w:rPr>
        <w:t>IrFUW</w:t>
      </w:r>
      <w:proofErr w:type="spellEnd"/>
      <w:r>
        <w:rPr>
          <w:rFonts w:ascii="Cambria" w:hAnsi="Cambria"/>
        </w:rPr>
        <w:t xml:space="preserve"> on the National Women’s Council of Ireland (NWCI)</w:t>
      </w:r>
      <w:r>
        <w:rPr>
          <w:rFonts w:ascii="Cambria" w:hAnsi="Cambria"/>
        </w:rPr>
        <w:t xml:space="preserve"> has been re-elected to the Board.</w:t>
      </w:r>
    </w:p>
    <w:p w14:paraId="6C2A940F" w14:textId="77777777" w:rsidR="002A0B2E" w:rsidRDefault="00976101">
      <w:pPr>
        <w:pStyle w:val="ListParagraph"/>
        <w:spacing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* Carolyn Forster (QWG) has been elected as Chairperson of the Women’s Forum NI.</w:t>
      </w:r>
    </w:p>
    <w:p w14:paraId="387EF664" w14:textId="77777777" w:rsidR="002A0B2E" w:rsidRDefault="00976101">
      <w:pPr>
        <w:pStyle w:val="ListParagraph"/>
        <w:spacing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* Work is in progress on updating the </w:t>
      </w:r>
      <w:proofErr w:type="spellStart"/>
      <w:r>
        <w:rPr>
          <w:rFonts w:ascii="Cambria" w:hAnsi="Cambria"/>
        </w:rPr>
        <w:t>IrFUW</w:t>
      </w:r>
      <w:proofErr w:type="spellEnd"/>
      <w:r>
        <w:rPr>
          <w:rFonts w:ascii="Cambria" w:hAnsi="Cambria"/>
        </w:rPr>
        <w:t xml:space="preserve"> Handbook.  </w:t>
      </w:r>
    </w:p>
    <w:p w14:paraId="79BF2661" w14:textId="77777777" w:rsidR="002A0B2E" w:rsidRDefault="00976101">
      <w:pPr>
        <w:pStyle w:val="ListParagraph"/>
        <w:spacing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* A Zoom GWISB Meeting is planned for April, hosted by the Irish Federation.  </w:t>
      </w:r>
    </w:p>
    <w:p w14:paraId="35303F17" w14:textId="77777777" w:rsidR="002A0B2E" w:rsidRDefault="00976101">
      <w:pPr>
        <w:pStyle w:val="ListParagraph"/>
        <w:spacing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>
        <w:rPr>
          <w:rFonts w:ascii="Cambria" w:hAnsi="Cambria"/>
        </w:rPr>
        <w:t xml:space="preserve">                    </w:t>
      </w:r>
    </w:p>
    <w:p w14:paraId="16F125E8" w14:textId="77777777" w:rsidR="002A0B2E" w:rsidRDefault="00976101">
      <w:pPr>
        <w:pStyle w:val="ListParagraph"/>
        <w:spacing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Finally, the affiliation fees were discussed at the recent Council Meeting in December. These have been </w:t>
      </w:r>
      <w:r>
        <w:rPr>
          <w:rFonts w:eastAsia="Liberation Serif" w:cs="Liberation Serif"/>
        </w:rPr>
        <w:t>€</w:t>
      </w:r>
      <w:r>
        <w:rPr>
          <w:rFonts w:ascii="Cambria" w:hAnsi="Cambria"/>
        </w:rPr>
        <w:t xml:space="preserve">26 for some time and this includes </w:t>
      </w:r>
      <w:r>
        <w:rPr>
          <w:rFonts w:ascii="Cambria" w:hAnsi="Cambria"/>
        </w:rPr>
        <w:t xml:space="preserve">25CHF (Swiss Francs) for GWI and </w:t>
      </w:r>
      <w:r>
        <w:rPr>
          <w:rFonts w:eastAsia="Liberation Serif" w:cs="Liberation Serif"/>
        </w:rPr>
        <w:t>€</w:t>
      </w:r>
      <w:r>
        <w:rPr>
          <w:rFonts w:ascii="Cambria" w:hAnsi="Cambria"/>
        </w:rPr>
        <w:t>1 for UWE per member. The balance of around 73cent per member</w:t>
      </w:r>
      <w:r>
        <w:rPr>
          <w:rFonts w:ascii="Cambria" w:hAnsi="Cambria"/>
        </w:rPr>
        <w:t xml:space="preserve"> goes to </w:t>
      </w:r>
      <w:proofErr w:type="spellStart"/>
      <w:r>
        <w:rPr>
          <w:rFonts w:ascii="Cambria" w:hAnsi="Cambria"/>
        </w:rPr>
        <w:t>IrFUW</w:t>
      </w:r>
      <w:proofErr w:type="spellEnd"/>
      <w:r>
        <w:rPr>
          <w:rFonts w:ascii="Cambria" w:hAnsi="Cambria"/>
        </w:rPr>
        <w:t xml:space="preserve"> and this obviously doesn’t cover running expenses. </w:t>
      </w:r>
      <w:r>
        <w:rPr>
          <w:rFonts w:ascii="Cambria" w:hAnsi="Cambria"/>
        </w:rPr>
        <w:t>Following a lengthy discussion the Council voted to increase the affiliation fees by €9 per member, to be implemented in 2022.</w:t>
      </w:r>
    </w:p>
    <w:p w14:paraId="3C47F2DF" w14:textId="77777777" w:rsidR="002A0B2E" w:rsidRDefault="002A0B2E">
      <w:pPr>
        <w:pStyle w:val="ListParagraph"/>
        <w:spacing w:line="360" w:lineRule="auto"/>
        <w:ind w:left="0"/>
        <w:jc w:val="both"/>
        <w:rPr>
          <w:rFonts w:ascii="Cambria" w:hAnsi="Cambria"/>
        </w:rPr>
      </w:pPr>
    </w:p>
    <w:p w14:paraId="2F3D3AB1" w14:textId="77777777" w:rsidR="002A0B2E" w:rsidRDefault="00976101">
      <w:pPr>
        <w:pStyle w:val="ListParagraph"/>
        <w:spacing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As there was no Fundraising Event in 2020 the Council also ag</w:t>
      </w:r>
      <w:r>
        <w:rPr>
          <w:rFonts w:ascii="Cambria" w:hAnsi="Cambria"/>
        </w:rPr>
        <w:t>reed that Fundraising Events could be held by Zoom - each Association choosing a Season and mounting an event with information to be circulated at a later date.</w:t>
      </w:r>
    </w:p>
    <w:p w14:paraId="5B015E6F" w14:textId="77777777" w:rsidR="002A0B2E" w:rsidRDefault="002A0B2E">
      <w:pPr>
        <w:pStyle w:val="ListParagraph"/>
        <w:spacing w:line="360" w:lineRule="auto"/>
        <w:ind w:left="0"/>
        <w:jc w:val="both"/>
        <w:rPr>
          <w:rFonts w:ascii="Cambria" w:hAnsi="Cambria"/>
        </w:rPr>
      </w:pPr>
    </w:p>
    <w:p w14:paraId="5E90A2C3" w14:textId="77777777" w:rsidR="002A0B2E" w:rsidRDefault="00976101">
      <w:pPr>
        <w:pStyle w:val="ListParagraph"/>
        <w:spacing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Sponsorship opportunities will also be explored.</w:t>
      </w:r>
    </w:p>
    <w:p w14:paraId="6DC0F5E4" w14:textId="77777777" w:rsidR="002A0B2E" w:rsidRDefault="002A0B2E">
      <w:pPr>
        <w:pStyle w:val="ListParagraph"/>
        <w:spacing w:line="360" w:lineRule="auto"/>
        <w:ind w:left="0"/>
        <w:jc w:val="both"/>
        <w:rPr>
          <w:rFonts w:ascii="Cambria" w:hAnsi="Cambria"/>
        </w:rPr>
      </w:pPr>
    </w:p>
    <w:p w14:paraId="1EA630FA" w14:textId="77777777" w:rsidR="002A0B2E" w:rsidRDefault="00976101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Frances Patton</w:t>
      </w:r>
    </w:p>
    <w:p w14:paraId="68B1B81E" w14:textId="77777777" w:rsidR="002A0B2E" w:rsidRDefault="00976101">
      <w:pPr>
        <w:pStyle w:val="Standard"/>
        <w:spacing w:line="36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IrFUW</w:t>
      </w:r>
      <w:proofErr w:type="spellEnd"/>
      <w:r>
        <w:rPr>
          <w:rFonts w:ascii="Calibri" w:hAnsi="Calibri" w:cs="Calibri"/>
        </w:rPr>
        <w:t xml:space="preserve"> President</w:t>
      </w:r>
    </w:p>
    <w:p w14:paraId="04F133D0" w14:textId="77777777" w:rsidR="002A0B2E" w:rsidRDefault="00976101">
      <w:pPr>
        <w:pStyle w:val="Standard"/>
        <w:spacing w:line="360" w:lineRule="auto"/>
        <w:rPr>
          <w:rFonts w:hint="eastAsia"/>
        </w:rPr>
      </w:pPr>
      <w:r>
        <w:rPr>
          <w:rFonts w:ascii="Calibri" w:hAnsi="Calibri" w:cs="Calibri"/>
        </w:rPr>
        <w:t>January 2021</w:t>
      </w:r>
    </w:p>
    <w:p w14:paraId="345D6F08" w14:textId="77777777" w:rsidR="002A0B2E" w:rsidRDefault="002A0B2E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sectPr w:rsidR="002A0B2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76ADF" w14:textId="77777777" w:rsidR="00000000" w:rsidRDefault="00976101">
      <w:pPr>
        <w:rPr>
          <w:rFonts w:hint="eastAsia"/>
        </w:rPr>
      </w:pPr>
      <w:r>
        <w:separator/>
      </w:r>
    </w:p>
  </w:endnote>
  <w:endnote w:type="continuationSeparator" w:id="0">
    <w:p w14:paraId="3EA34276" w14:textId="77777777" w:rsidR="00000000" w:rsidRDefault="009761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94FC8" w14:textId="77777777" w:rsidR="00000000" w:rsidRDefault="0097610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1BBA233" w14:textId="77777777" w:rsidR="00000000" w:rsidRDefault="009761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B7B42"/>
    <w:multiLevelType w:val="multilevel"/>
    <w:tmpl w:val="B8FC3232"/>
    <w:styleLink w:val="WWNum4"/>
    <w:lvl w:ilvl="0">
      <w:numFmt w:val="bullet"/>
      <w:lvlText w:val=""/>
      <w:lvlJc w:val="left"/>
      <w:pPr>
        <w:ind w:left="1440" w:hanging="360"/>
      </w:pPr>
      <w:rPr>
        <w:rFonts w:cs="Symbol"/>
      </w:r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  <w:rPr>
        <w:rFonts w:cs="Wingdings"/>
      </w:rPr>
    </w:lvl>
    <w:lvl w:ilvl="3">
      <w:numFmt w:val="bullet"/>
      <w:lvlText w:val=""/>
      <w:lvlJc w:val="left"/>
      <w:pPr>
        <w:ind w:left="3600" w:hanging="360"/>
      </w:pPr>
      <w:rPr>
        <w:rFonts w:cs="Symbol"/>
      </w:r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  <w:rPr>
        <w:rFonts w:cs="Wingdings"/>
      </w:rPr>
    </w:lvl>
    <w:lvl w:ilvl="6">
      <w:numFmt w:val="bullet"/>
      <w:lvlText w:val=""/>
      <w:lvlJc w:val="left"/>
      <w:pPr>
        <w:ind w:left="5760" w:hanging="360"/>
      </w:pPr>
      <w:rPr>
        <w:rFonts w:cs="Symbol"/>
      </w:r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  <w:rPr>
        <w:rFonts w:cs="Wingdings"/>
      </w:rPr>
    </w:lvl>
  </w:abstractNum>
  <w:abstractNum w:abstractNumId="1" w15:restartNumberingAfterBreak="0">
    <w:nsid w:val="77E3174D"/>
    <w:multiLevelType w:val="multilevel"/>
    <w:tmpl w:val="12128566"/>
    <w:styleLink w:val="WWNum3"/>
    <w:lvl w:ilvl="0">
      <w:numFmt w:val="bullet"/>
      <w:lvlText w:val=""/>
      <w:lvlJc w:val="left"/>
      <w:pPr>
        <w:ind w:left="2880" w:hanging="360"/>
      </w:pPr>
      <w:rPr>
        <w:rFonts w:cs="Symbol"/>
      </w:rPr>
    </w:lvl>
    <w:lvl w:ilvl="1">
      <w:numFmt w:val="bullet"/>
      <w:lvlText w:val="o"/>
      <w:lvlJc w:val="left"/>
      <w:pPr>
        <w:ind w:left="3600" w:hanging="360"/>
      </w:pPr>
      <w:rPr>
        <w:rFonts w:cs="Courier New"/>
      </w:rPr>
    </w:lvl>
    <w:lvl w:ilvl="2">
      <w:numFmt w:val="bullet"/>
      <w:lvlText w:val=""/>
      <w:lvlJc w:val="left"/>
      <w:pPr>
        <w:ind w:left="4320" w:hanging="360"/>
      </w:pPr>
      <w:rPr>
        <w:rFonts w:cs="Wingdings"/>
      </w:rPr>
    </w:lvl>
    <w:lvl w:ilvl="3">
      <w:numFmt w:val="bullet"/>
      <w:lvlText w:val=""/>
      <w:lvlJc w:val="left"/>
      <w:pPr>
        <w:ind w:left="5040" w:hanging="360"/>
      </w:pPr>
      <w:rPr>
        <w:rFonts w:cs="Symbol"/>
      </w:rPr>
    </w:lvl>
    <w:lvl w:ilvl="4">
      <w:numFmt w:val="bullet"/>
      <w:lvlText w:val="o"/>
      <w:lvlJc w:val="left"/>
      <w:pPr>
        <w:ind w:left="5760" w:hanging="360"/>
      </w:pPr>
      <w:rPr>
        <w:rFonts w:cs="Courier New"/>
      </w:rPr>
    </w:lvl>
    <w:lvl w:ilvl="5">
      <w:numFmt w:val="bullet"/>
      <w:lvlText w:val=""/>
      <w:lvlJc w:val="left"/>
      <w:pPr>
        <w:ind w:left="6480" w:hanging="360"/>
      </w:pPr>
      <w:rPr>
        <w:rFonts w:cs="Wingdings"/>
      </w:rPr>
    </w:lvl>
    <w:lvl w:ilvl="6">
      <w:numFmt w:val="bullet"/>
      <w:lvlText w:val=""/>
      <w:lvlJc w:val="left"/>
      <w:pPr>
        <w:ind w:left="7200" w:hanging="360"/>
      </w:pPr>
      <w:rPr>
        <w:rFonts w:cs="Symbol"/>
      </w:rPr>
    </w:lvl>
    <w:lvl w:ilvl="7">
      <w:numFmt w:val="bullet"/>
      <w:lvlText w:val="o"/>
      <w:lvlJc w:val="left"/>
      <w:pPr>
        <w:ind w:left="7920" w:hanging="360"/>
      </w:pPr>
      <w:rPr>
        <w:rFonts w:cs="Courier New"/>
      </w:rPr>
    </w:lvl>
    <w:lvl w:ilvl="8">
      <w:numFmt w:val="bullet"/>
      <w:lvlText w:val=""/>
      <w:lvlJc w:val="left"/>
      <w:pPr>
        <w:ind w:left="8640" w:hanging="360"/>
      </w:pPr>
      <w:rPr>
        <w:rFonts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A0B2E"/>
    <w:rsid w:val="002A0B2E"/>
    <w:rsid w:val="0097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E21BD"/>
  <w15:docId w15:val="{67B4CC71-0217-43D6-A878-064E3598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en-I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spacing w:after="200"/>
      <w:ind w:left="720"/>
    </w:p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numbering" w:customStyle="1" w:styleId="WWNum3">
    <w:name w:val="WWNum3"/>
    <w:basedOn w:val="NoList"/>
    <w:pPr>
      <w:numPr>
        <w:numId w:val="1"/>
      </w:numPr>
    </w:pPr>
  </w:style>
  <w:style w:type="numbering" w:customStyle="1" w:styleId="WWNum4">
    <w:name w:val="WWNum4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2694</Characters>
  <Application>Microsoft Office Word</Application>
  <DocSecurity>4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Deirdre Collins</dc:creator>
  <cp:lastModifiedBy>Deirdre Collins</cp:lastModifiedBy>
  <cp:revision>2</cp:revision>
  <dcterms:created xsi:type="dcterms:W3CDTF">2021-03-03T16:51:00Z</dcterms:created>
  <dcterms:modified xsi:type="dcterms:W3CDTF">2021-03-03T16:51:00Z</dcterms:modified>
</cp:coreProperties>
</file>